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2"/>
        <w:gridCol w:w="852"/>
        <w:gridCol w:w="2342"/>
        <w:gridCol w:w="399"/>
        <w:gridCol w:w="888"/>
      </w:tblGrid>
      <w:tr w:rsidR="00486974" w:rsidRPr="00486974" w:rsidTr="00486974">
        <w:trPr>
          <w:gridAfter w:val="2"/>
          <w:wAfter w:w="1168" w:type="dxa"/>
          <w:trHeight w:val="463"/>
        </w:trPr>
        <w:tc>
          <w:tcPr>
            <w:tcW w:w="8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6"/>
                <w:szCs w:val="36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6"/>
                <w:szCs w:val="36"/>
                <w:lang w:eastAsia="it-IT"/>
              </w:rPr>
              <w:t>SCHEDA PER L'INDIVIDUAZIONE DEI  SOPRANNUMERARI ATA A.S. 2025/2026</w:t>
            </w:r>
          </w:p>
        </w:tc>
      </w:tr>
      <w:tr w:rsidR="00486974" w:rsidRPr="00486974" w:rsidTr="00486974">
        <w:trPr>
          <w:trHeight w:val="163"/>
        </w:trPr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6"/>
                <w:szCs w:val="36"/>
                <w:lang w:eastAsia="it-IT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86974" w:rsidRPr="00486974" w:rsidTr="00486974">
        <w:trPr>
          <w:gridAfter w:val="2"/>
          <w:wAfter w:w="1168" w:type="dxa"/>
          <w:trHeight w:val="1092"/>
        </w:trPr>
        <w:tc>
          <w:tcPr>
            <w:tcW w:w="8465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486974" w:rsidRDefault="00486974" w:rsidP="00486974">
            <w:pPr>
              <w:spacing w:after="0" w:line="240" w:lineRule="auto"/>
              <w:ind w:right="75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Il/La sottoscritto/a 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it-IT"/>
              </w:rPr>
              <w:t>______________________________</w:t>
            </w:r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nato/</w:t>
            </w:r>
            <w:proofErr w:type="gramStart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a 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</w:t>
            </w:r>
            <w:proofErr w:type="spellEnd"/>
            <w:proofErr w:type="gramEnd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  ____________________________ (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Prov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. ___) il __________________ residente in ___________________(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Prov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. ___) in via __________________________________ titolare presso ________________________________________dall’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>a.s.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  <w:t xml:space="preserve"> _____/_____ in qualità di ___________________________________.  Immesso in ruolo il _______________________ con effettiva assunzione in servizio dal ___________________,  ai sensi del D.P.R. 28.12.2000, n. 445 (Testo unico delle disposizioni legislative e regolamentari in materia di documentazione amministrativa), consapevole delle responsabilità civili e penali cui va incontro in caso di dichiarazioni non corrispondenti al vero, dichiara sotto la propria responsabilità, ai fini della compilazione della graduatoria di istituto prevista dal  CCNI 2013/14, di aver diritto al seguente punteggio:</w:t>
            </w:r>
          </w:p>
          <w:p w:rsidR="00486974" w:rsidRPr="00486974" w:rsidRDefault="00486974" w:rsidP="00486974">
            <w:pPr>
              <w:spacing w:after="0" w:line="240" w:lineRule="auto"/>
              <w:ind w:right="216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86974" w:rsidRPr="00486974" w:rsidTr="00486974">
        <w:trPr>
          <w:gridAfter w:val="2"/>
          <w:wAfter w:w="1168" w:type="dxa"/>
          <w:trHeight w:val="1572"/>
        </w:trPr>
        <w:tc>
          <w:tcPr>
            <w:tcW w:w="846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486974" w:rsidRPr="00486974" w:rsidTr="00486974">
        <w:trPr>
          <w:trHeight w:val="50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 xml:space="preserve">I - ANZIANITÀ DI SERVIZIO (F) :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Mesi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Punti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Riservato alla D.S.</w:t>
            </w:r>
          </w:p>
        </w:tc>
      </w:tr>
      <w:tr w:rsidR="00486974" w:rsidRPr="00486974" w:rsidTr="00486974">
        <w:trPr>
          <w:trHeight w:val="131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A) per ogni mese o frazione superiore a 15 giorni di servizio effettivamente prestato successivamente alla decorrenza giuridica della nomina nel profilo professionale di appartenenza (2) (a) - (punti 2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ogni mese) fino al 31 marzo 2025 (data scadenza presentazione domanda di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mobiltà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  anni 19 mesi 8 OVVERO          MESI 235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98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A1)  per ogni mese o frazione superiore a 15 giorni di servizio effettivamente prestato successivamente alla decorrenza giuridica della nomina nel profilo professionale di appartenenza (2) (a) in scuole o istituti situati nelle piccole isole in aggiunta al punteggio di cui al punto A) - (a) - (punti 2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ogni mese) MESI ....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65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B)  per ogni mese o frazione superiore a 15 giorni di servizio non di ruolo o di altro servizio riconosciuto o riconoscibile (3) (11) (a) anni 9 mesi 10  OVVERO MESI 118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- punti 1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ciascuno dei primi 48 mesi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- punti 1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ciascuno dei restanti 2/3 mesi   6 Anni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98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B1) per ogni mese o frazione superiore a 15 giorni di servizio non di ruolo o di altro servizio riconosciuto o riconoscibile effettivamente prestato in scuole o istituti situati nelle piccole isole in aggiunta al punteggio di cui al punto B) (3) (11) (a)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- punti 1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ciascuno dei primi 48 mesi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- punti 1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x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ciascuno dei restanti 2/3 mesi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0,00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65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C) per ogni anno o frazione superiore ai 6 mesi di servizio effettivamente prestato a qualsiasi titolo in Pubbliche Amministrazioni o negli Enti Locali (b) - (punti 1 x ogni anno) anni  mesi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65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D)  per ogni anno intero di servizio prestato nel profilo di appartenenza senza soluzione di continuità nella scuola di attuale titolarità (4) (11) (in aggiunta a quello previsto dalle lettere A) e B) (c) (d) ANNI 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- entro il quinquennio (per servizio in piccole isole il numero di anni si raddoppia) - (punti 8 x ogni anno)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lastRenderedPageBreak/>
              <w:t>- oltre il quinquennio (per servizio in piccole isole il numero di anni si raddoppia) - (punti 12 x ogni anno)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131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E) per ogni anno intero di servizio di ruolo prestato nel profilo di appartenenza nella sede (comune) di attuale titolarità senza soluzione di continuità (4Bis) in aggiunta a quello previsto dalle lettere A) e B) e, per i periodi che non siano coincidenti, anche alla lettera D) (c) (valido solo per i trasferimenti d’ufficio) - (punti 4 x ogni anno) anni 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263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F) A coloro che per un triennio a decorrere dalle operazioni di mobilità per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l’a.s.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2000/01 e fino </w:t>
            </w:r>
            <w:proofErr w:type="spell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all’a.s.</w:t>
            </w:r>
            <w:proofErr w:type="spell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2007/2008, non presentano o non abbiano presentato domanda di trasferimento provinciale o di passaggio di profilo provinciale o, pur avendo presentato domanda, l’abbiano revocata nei termini previsti, è riconosciuto, per il predetto triennio, una tantum, un punteggio aggiuntivo a quello previsto dalle lettere A) e B</w:t>
            </w:r>
            <w:proofErr w:type="gram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 ,</w:t>
            </w:r>
            <w:proofErr w:type="gram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C) e D) (e) - (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punti 40</w:t>
            </w: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).   Inserire SI in caso affermativo</w:t>
            </w: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br/>
              <w:t>Nota (e): 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403"/>
        </w:trPr>
        <w:tc>
          <w:tcPr>
            <w:tcW w:w="59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508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II - ESIGENZE DI FAMIGLIA (4ter) (5) (5bis):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Esigenze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Punti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Riservato alla D.S.</w:t>
            </w:r>
          </w:p>
        </w:tc>
      </w:tr>
      <w:tr w:rsidR="00486974" w:rsidRPr="00486974" w:rsidTr="00486974">
        <w:trPr>
          <w:trHeight w:val="98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A) per ricongiungimento o riavvicinamento al coniuge ovvero, </w:t>
            </w:r>
            <w:proofErr w:type="gram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nel  caso</w:t>
            </w:r>
            <w:proofErr w:type="gram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di personale senza coniuge o separato giudizialmente o consensualmente con atto omologato dal tribunale, per ricongiungimento o riavvicinamento ai genitori o ai figli  (5) - (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punti 24</w:t>
            </w: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).   Inserire SI in caso affermativo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3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B) per ogni figlio di età inferiore a sei anni (6) - (punti 16)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486974">
        <w:trPr>
          <w:trHeight w:val="98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C) per ogni figlio di età superiore ai sei anni, ma che non abbia superato il diciottesimo anno di età (6), ovvero per ogni figlio maggiorenne che risulti totalmente o permanentemente inabile a proficuo lavoro. - (punti 12)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987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D) per la cura e l’assistenza dei figli minorati fisici, psichici o sensoriali, tossicodipendenti, ovvero del coniuge o del genitore totalmente e permanentemente inabili al lavoro che possono essere assistiti soltanto nel comune richiesto (7) (1) ecc. - (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punti 24</w:t>
            </w: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). Inserire SI in caso affermativo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bookmarkStart w:id="0" w:name="_GoBack"/>
            <w:bookmarkEnd w:id="0"/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403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403"/>
        </w:trPr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8"/>
                <w:szCs w:val="28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50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III - TITOLI GENERALI (15):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Titoli</w:t>
            </w:r>
          </w:p>
        </w:tc>
        <w:tc>
          <w:tcPr>
            <w:tcW w:w="2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EEBF7" w:fill="D9D9D9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it-IT"/>
              </w:rPr>
              <w:t>Riservato alla D.S.</w:t>
            </w:r>
          </w:p>
        </w:tc>
      </w:tr>
      <w:tr w:rsidR="00486974" w:rsidRPr="00486974" w:rsidTr="00FC3BB2">
        <w:trPr>
          <w:trHeight w:val="65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A) per l'inclusione nella graduatoria di merito di concorsi per esami per l'accesso al ruolo di appartenenza (9) - (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punti 12</w:t>
            </w: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).   Inserire SI in caso affermativo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65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B) per l'inclusione nella graduatoria di merito di concorsi per esami per l'accesso al ruolo di livello superiore a quello di appartenenza (10) - (</w:t>
            </w: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punti 12</w:t>
            </w:r>
            <w:proofErr w:type="gramStart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>) .</w:t>
            </w:r>
            <w:proofErr w:type="gramEnd"/>
            <w:r w:rsidRPr="00486974">
              <w:rPr>
                <w:rFonts w:ascii="Arial Narrow" w:eastAsia="Times New Roman" w:hAnsi="Arial Narrow" w:cs="Calibri"/>
                <w:color w:val="000000"/>
                <w:lang w:eastAsia="it-IT"/>
              </w:rPr>
              <w:t xml:space="preserve">  inserire SI in caso affermativo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DEBF7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486974" w:rsidRPr="00486974" w:rsidTr="00FC3BB2">
        <w:trPr>
          <w:trHeight w:val="703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2CC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  <w:t>TOTALE PUNTEGGIO</w:t>
            </w: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2CC"/>
            <w:vAlign w:val="center"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32"/>
                <w:szCs w:val="32"/>
                <w:lang w:eastAsia="it-IT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2CC"/>
            <w:vAlign w:val="center"/>
            <w:hideMark/>
          </w:tcPr>
          <w:p w:rsidR="00486974" w:rsidRPr="00486974" w:rsidRDefault="00486974" w:rsidP="0048697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486974">
              <w:rPr>
                <w:rFonts w:ascii="Arial Narrow" w:eastAsia="Times New Roman" w:hAnsi="Arial Narrow" w:cs="Calibri"/>
                <w:b/>
                <w:bCs/>
                <w:color w:val="000000"/>
                <w:sz w:val="32"/>
                <w:szCs w:val="32"/>
                <w:lang w:eastAsia="it-IT"/>
              </w:rPr>
              <w:t> </w:t>
            </w:r>
          </w:p>
        </w:tc>
      </w:tr>
    </w:tbl>
    <w:p w:rsidR="002A2055" w:rsidRDefault="002A2055"/>
    <w:sectPr w:rsidR="002A2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974"/>
    <w:rsid w:val="002934B8"/>
    <w:rsid w:val="002A2055"/>
    <w:rsid w:val="00486974"/>
    <w:rsid w:val="00F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D4F5"/>
  <w15:chartTrackingRefBased/>
  <w15:docId w15:val="{3B6A3ECB-1805-4614-92AC-EFB51B82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3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3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Oliveto</dc:creator>
  <cp:keywords/>
  <dc:description/>
  <cp:lastModifiedBy>Oliveto</cp:lastModifiedBy>
  <cp:revision>2</cp:revision>
  <cp:lastPrinted>2025-03-28T11:43:00Z</cp:lastPrinted>
  <dcterms:created xsi:type="dcterms:W3CDTF">2025-03-28T11:46:00Z</dcterms:created>
  <dcterms:modified xsi:type="dcterms:W3CDTF">2025-03-28T11:46:00Z</dcterms:modified>
</cp:coreProperties>
</file>