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BBF" w:rsidRPr="00143DD0" w:rsidRDefault="003A2BBF" w:rsidP="003A2BBF">
      <w:pPr>
        <w:spacing w:after="0"/>
        <w:ind w:left="289" w:right="7" w:hanging="10"/>
        <w:jc w:val="center"/>
        <w:rPr>
          <w:rFonts w:ascii="Times New Roman" w:eastAsia="Verdana" w:hAnsi="Times New Roman"/>
          <w:color w:val="16365D"/>
          <w:sz w:val="20"/>
          <w:szCs w:val="20"/>
          <w:lang w:eastAsia="it-IT"/>
        </w:rPr>
      </w:pPr>
    </w:p>
    <w:p w:rsidR="003A2BBF" w:rsidRPr="00143DD0" w:rsidRDefault="003A2BBF" w:rsidP="003A2BBF">
      <w:pPr>
        <w:spacing w:after="0"/>
        <w:ind w:left="289" w:right="7" w:hanging="10"/>
        <w:jc w:val="center"/>
        <w:rPr>
          <w:rFonts w:ascii="Times New Roman" w:eastAsia="Verdana" w:hAnsi="Times New Roman"/>
          <w:color w:val="16365D"/>
          <w:sz w:val="20"/>
          <w:szCs w:val="20"/>
          <w:lang w:eastAsia="it-IT"/>
        </w:rPr>
      </w:pPr>
    </w:p>
    <w:p w:rsidR="003A2BBF" w:rsidRPr="00143DD0" w:rsidRDefault="003A2BBF" w:rsidP="003A2BBF">
      <w:pPr>
        <w:spacing w:after="0"/>
        <w:ind w:left="289" w:right="7" w:hanging="10"/>
        <w:jc w:val="center"/>
        <w:rPr>
          <w:rFonts w:ascii="Times New Roman" w:eastAsia="Verdana" w:hAnsi="Times New Roman"/>
          <w:color w:val="16365D"/>
          <w:sz w:val="20"/>
          <w:szCs w:val="20"/>
          <w:lang w:eastAsia="it-IT"/>
        </w:rPr>
      </w:pPr>
      <w:r w:rsidRPr="00143DD0">
        <w:rPr>
          <w:rFonts w:ascii="Times New Roman" w:hAnsi="Times New Roman"/>
          <w:noProof/>
          <w:sz w:val="20"/>
          <w:szCs w:val="20"/>
          <w:lang w:eastAsia="it-IT"/>
        </w:rPr>
        <w:drawing>
          <wp:inline distT="0" distB="0" distL="0" distR="0">
            <wp:extent cx="4586322" cy="634073"/>
            <wp:effectExtent l="19050" t="0" r="4728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864" cy="634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BBF" w:rsidRPr="00143DD0" w:rsidRDefault="003A2BBF" w:rsidP="003A2BBF">
      <w:pPr>
        <w:tabs>
          <w:tab w:val="left" w:pos="8592"/>
        </w:tabs>
        <w:spacing w:after="0" w:line="0" w:lineRule="atLeast"/>
        <w:jc w:val="center"/>
        <w:rPr>
          <w:rFonts w:ascii="Times New Roman" w:hAnsi="Times New Roman"/>
          <w:sz w:val="20"/>
          <w:szCs w:val="20"/>
        </w:rPr>
      </w:pPr>
    </w:p>
    <w:p w:rsidR="003A2BBF" w:rsidRPr="00143DD0" w:rsidRDefault="003A2BBF" w:rsidP="003A2BBF">
      <w:pPr>
        <w:tabs>
          <w:tab w:val="left" w:pos="8592"/>
        </w:tabs>
        <w:spacing w:after="0" w:line="0" w:lineRule="atLeast"/>
        <w:jc w:val="center"/>
        <w:rPr>
          <w:rFonts w:ascii="Times New Roman" w:hAnsi="Times New Roman"/>
          <w:b/>
          <w:sz w:val="20"/>
          <w:szCs w:val="20"/>
        </w:rPr>
      </w:pPr>
    </w:p>
    <w:p w:rsidR="003A2BBF" w:rsidRPr="00143DD0" w:rsidRDefault="003A2BBF" w:rsidP="003A2BBF">
      <w:pPr>
        <w:tabs>
          <w:tab w:val="left" w:pos="8592"/>
        </w:tabs>
        <w:spacing w:after="0" w:line="0" w:lineRule="atLeast"/>
        <w:jc w:val="center"/>
        <w:rPr>
          <w:rFonts w:ascii="Times New Roman" w:hAnsi="Times New Roman"/>
          <w:b/>
          <w:sz w:val="20"/>
          <w:szCs w:val="20"/>
        </w:rPr>
      </w:pPr>
      <w:r w:rsidRPr="00143DD0">
        <w:rPr>
          <w:rFonts w:ascii="Times New Roman" w:hAnsi="Times New Roman"/>
          <w:b/>
          <w:sz w:val="20"/>
          <w:szCs w:val="20"/>
        </w:rPr>
        <w:t>ISTITUTO COMPRENSIVO “J. SANNAZARO”</w:t>
      </w:r>
    </w:p>
    <w:p w:rsidR="003A2BBF" w:rsidRPr="00143DD0" w:rsidRDefault="003A2BBF" w:rsidP="003A2BBF">
      <w:pPr>
        <w:tabs>
          <w:tab w:val="left" w:pos="8592"/>
        </w:tabs>
        <w:spacing w:after="0" w:line="0" w:lineRule="atLeast"/>
        <w:jc w:val="center"/>
        <w:rPr>
          <w:rFonts w:ascii="Times New Roman" w:hAnsi="Times New Roman"/>
          <w:b/>
          <w:bCs/>
          <w:sz w:val="20"/>
          <w:szCs w:val="20"/>
        </w:rPr>
      </w:pPr>
      <w:r w:rsidRPr="00143DD0">
        <w:rPr>
          <w:rFonts w:ascii="Times New Roman" w:hAnsi="Times New Roman"/>
          <w:b/>
          <w:sz w:val="20"/>
          <w:szCs w:val="20"/>
        </w:rPr>
        <w:t>OLIVETO CITRA (SA)</w:t>
      </w:r>
    </w:p>
    <w:p w:rsidR="003A2BBF" w:rsidRPr="00143DD0" w:rsidRDefault="003A2BBF" w:rsidP="003A2BBF">
      <w:pPr>
        <w:pStyle w:val="Titolo5"/>
        <w:spacing w:line="0" w:lineRule="atLeast"/>
        <w:ind w:left="0"/>
        <w:jc w:val="center"/>
        <w:rPr>
          <w:rFonts w:ascii="Times New Roman" w:hAnsi="Times New Roman"/>
          <w:b w:val="0"/>
          <w:sz w:val="20"/>
          <w:szCs w:val="20"/>
          <w:lang w:val="it-IT"/>
        </w:rPr>
      </w:pPr>
      <w:r w:rsidRPr="00143DD0">
        <w:rPr>
          <w:rFonts w:ascii="Times New Roman" w:hAnsi="Times New Roman"/>
          <w:sz w:val="20"/>
          <w:szCs w:val="20"/>
          <w:lang w:val="it-IT"/>
        </w:rPr>
        <w:t xml:space="preserve">Via F. Cavallotti, 15 - Tel. 0828/793037 </w:t>
      </w:r>
    </w:p>
    <w:p w:rsidR="003A2BBF" w:rsidRPr="00143DD0" w:rsidRDefault="003A2BBF" w:rsidP="003A2BBF">
      <w:pPr>
        <w:spacing w:after="0" w:line="0" w:lineRule="atLeast"/>
        <w:ind w:left="-540"/>
        <w:jc w:val="center"/>
        <w:rPr>
          <w:rFonts w:ascii="Times New Roman" w:hAnsi="Times New Roman"/>
          <w:sz w:val="20"/>
          <w:szCs w:val="20"/>
          <w:u w:val="single"/>
        </w:rPr>
      </w:pPr>
      <w:r w:rsidRPr="00143DD0">
        <w:rPr>
          <w:rFonts w:ascii="Times New Roman" w:hAnsi="Times New Roman"/>
          <w:b/>
          <w:bCs/>
          <w:sz w:val="20"/>
          <w:szCs w:val="20"/>
          <w:u w:val="single"/>
        </w:rPr>
        <w:t>cf. 82005110653 - C.M. SAIC81300D</w:t>
      </w:r>
    </w:p>
    <w:p w:rsidR="003A2BBF" w:rsidRPr="00143DD0" w:rsidRDefault="003A2BBF" w:rsidP="003A2BBF">
      <w:pPr>
        <w:spacing w:after="0" w:line="0" w:lineRule="atLeast"/>
        <w:jc w:val="center"/>
        <w:rPr>
          <w:rFonts w:ascii="Times New Roman" w:hAnsi="Times New Roman"/>
          <w:smallCaps/>
          <w:sz w:val="20"/>
          <w:szCs w:val="20"/>
        </w:rPr>
      </w:pPr>
      <w:r w:rsidRPr="00143DD0">
        <w:rPr>
          <w:rFonts w:ascii="Times New Roman" w:hAnsi="Times New Roman"/>
          <w:sz w:val="20"/>
          <w:szCs w:val="20"/>
          <w:u w:val="single"/>
        </w:rPr>
        <w:t xml:space="preserve">e-mail: </w:t>
      </w:r>
      <w:hyperlink r:id="rId6" w:history="1">
        <w:r w:rsidRPr="00143DD0">
          <w:rPr>
            <w:rStyle w:val="Collegamentoipertestuale"/>
            <w:rFonts w:ascii="Times New Roman" w:hAnsi="Times New Roman"/>
            <w:smallCaps/>
            <w:sz w:val="20"/>
            <w:szCs w:val="20"/>
          </w:rPr>
          <w:t>saic81300d@istruzione.it</w:t>
        </w:r>
      </w:hyperlink>
      <w:r w:rsidRPr="00143DD0">
        <w:rPr>
          <w:rFonts w:ascii="Times New Roman" w:hAnsi="Times New Roman"/>
          <w:smallCaps/>
          <w:sz w:val="20"/>
          <w:szCs w:val="20"/>
        </w:rPr>
        <w:t xml:space="preserve"> sito internet: </w:t>
      </w:r>
      <w:hyperlink r:id="rId7" w:history="1">
        <w:r w:rsidRPr="00143DD0">
          <w:rPr>
            <w:rStyle w:val="Collegamentoipertestuale"/>
            <w:rFonts w:ascii="Times New Roman" w:hAnsi="Times New Roman"/>
            <w:smallCaps/>
            <w:sz w:val="20"/>
            <w:szCs w:val="20"/>
          </w:rPr>
          <w:t>www.olivetocitraic.gov.it</w:t>
        </w:r>
      </w:hyperlink>
    </w:p>
    <w:p w:rsidR="003A2BBF" w:rsidRPr="00143DD0" w:rsidRDefault="003A2BBF" w:rsidP="003A2BBF">
      <w:pPr>
        <w:spacing w:after="0" w:line="0" w:lineRule="atLeast"/>
        <w:jc w:val="center"/>
        <w:rPr>
          <w:rFonts w:ascii="Times New Roman" w:hAnsi="Times New Roman"/>
          <w:smallCaps/>
          <w:color w:val="0563C1"/>
          <w:sz w:val="20"/>
          <w:szCs w:val="20"/>
          <w:u w:val="single"/>
        </w:rPr>
      </w:pPr>
      <w:r w:rsidRPr="00143DD0">
        <w:rPr>
          <w:rFonts w:ascii="Times New Roman" w:hAnsi="Times New Roman"/>
          <w:smallCaps/>
          <w:sz w:val="20"/>
          <w:szCs w:val="20"/>
        </w:rPr>
        <w:t xml:space="preserve">PEC: </w:t>
      </w:r>
      <w:hyperlink r:id="rId8" w:history="1">
        <w:r w:rsidRPr="00143DD0">
          <w:rPr>
            <w:rStyle w:val="Collegamentoipertestuale"/>
            <w:rFonts w:ascii="Times New Roman" w:hAnsi="Times New Roman"/>
            <w:smallCaps/>
            <w:sz w:val="20"/>
            <w:szCs w:val="20"/>
          </w:rPr>
          <w:t>SAIC81300D@PEC.ISTRUZIONE.IT</w:t>
        </w:r>
      </w:hyperlink>
    </w:p>
    <w:p w:rsidR="003A2BBF" w:rsidRPr="00143DD0" w:rsidRDefault="003A2BBF" w:rsidP="003A2BBF">
      <w:pPr>
        <w:rPr>
          <w:rFonts w:ascii="Times New Roman" w:hAnsi="Times New Roman"/>
          <w:sz w:val="20"/>
          <w:szCs w:val="20"/>
        </w:rPr>
      </w:pPr>
      <w:r w:rsidRPr="00143DD0">
        <w:rPr>
          <w:rFonts w:ascii="Times New Roman" w:hAnsi="Times New Roman"/>
          <w:sz w:val="20"/>
          <w:szCs w:val="20"/>
        </w:rPr>
        <w:t xml:space="preserve">                                                              </w:t>
      </w:r>
      <w:r w:rsidRPr="00143DD0">
        <w:rPr>
          <w:rFonts w:ascii="Times New Roman" w:hAnsi="Times New Roman"/>
          <w:smallCaps/>
          <w:noProof/>
          <w:sz w:val="20"/>
          <w:szCs w:val="20"/>
          <w:lang w:eastAsia="it-IT"/>
        </w:rPr>
        <w:drawing>
          <wp:inline distT="0" distB="0" distL="0" distR="0">
            <wp:extent cx="981075" cy="414020"/>
            <wp:effectExtent l="19050" t="0" r="9525" b="0"/>
            <wp:docPr id="2" name="Immagine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9" descr="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41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3DD0">
        <w:rPr>
          <w:rFonts w:ascii="Times New Roman" w:hAnsi="Times New Roman"/>
          <w:sz w:val="20"/>
          <w:szCs w:val="20"/>
        </w:rPr>
        <w:t xml:space="preserve">                        </w:t>
      </w:r>
      <w:r w:rsidRPr="00143DD0">
        <w:rPr>
          <w:rFonts w:ascii="Times New Roman" w:hAnsi="Times New Roman"/>
          <w:noProof/>
          <w:sz w:val="20"/>
          <w:szCs w:val="20"/>
          <w:lang w:eastAsia="it-IT"/>
        </w:rPr>
        <w:drawing>
          <wp:inline distT="0" distB="0" distL="0" distR="0">
            <wp:extent cx="447040" cy="407035"/>
            <wp:effectExtent l="19050" t="0" r="0" b="0"/>
            <wp:docPr id="3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40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326" w:rsidRPr="00143DD0" w:rsidRDefault="00742326" w:rsidP="00742326">
      <w:pPr>
        <w:spacing w:line="312" w:lineRule="auto"/>
        <w:ind w:right="555"/>
        <w:jc w:val="center"/>
        <w:rPr>
          <w:rFonts w:ascii="Times New Roman" w:hAnsi="Times New Roman"/>
          <w:b/>
          <w:sz w:val="20"/>
          <w:szCs w:val="20"/>
          <w:lang w:val="en-US"/>
        </w:rPr>
      </w:pPr>
      <w:r w:rsidRPr="00143DD0">
        <w:rPr>
          <w:rFonts w:ascii="Times New Roman" w:hAnsi="Times New Roman"/>
          <w:b/>
          <w:sz w:val="20"/>
          <w:szCs w:val="20"/>
          <w:lang w:val="en-US"/>
        </w:rPr>
        <w:t xml:space="preserve">AVVISO PUBBLICO </w:t>
      </w:r>
    </w:p>
    <w:p w:rsidR="001E4BDF" w:rsidRDefault="001E4BDF" w:rsidP="00D01B87">
      <w:pPr>
        <w:spacing w:line="312" w:lineRule="auto"/>
        <w:ind w:right="-36"/>
        <w:jc w:val="center"/>
        <w:rPr>
          <w:rFonts w:ascii="Times New Roman" w:hAnsi="Times New Roman"/>
          <w:b/>
          <w:sz w:val="20"/>
          <w:szCs w:val="20"/>
          <w:lang w:val="en-US"/>
        </w:rPr>
      </w:pPr>
      <w:r w:rsidRPr="001E4BDF">
        <w:rPr>
          <w:rFonts w:ascii="Times New Roman" w:hAnsi="Times New Roman"/>
          <w:b/>
          <w:sz w:val="20"/>
          <w:szCs w:val="20"/>
          <w:lang w:val="en-US"/>
        </w:rPr>
        <w:t>FORMATOR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I </w:t>
      </w:r>
      <w:r w:rsidR="00742326" w:rsidRPr="00143DD0">
        <w:rPr>
          <w:rFonts w:ascii="Times New Roman" w:hAnsi="Times New Roman"/>
          <w:b/>
          <w:sz w:val="20"/>
          <w:szCs w:val="20"/>
          <w:lang w:val="en-US"/>
        </w:rPr>
        <w:t xml:space="preserve">ESPERTI E TUTOR  </w:t>
      </w:r>
    </w:p>
    <w:p w:rsidR="00742326" w:rsidRPr="00143DD0" w:rsidRDefault="00742326" w:rsidP="00D01B87">
      <w:pPr>
        <w:spacing w:line="312" w:lineRule="auto"/>
        <w:ind w:right="-36"/>
        <w:jc w:val="center"/>
        <w:rPr>
          <w:rFonts w:ascii="Times New Roman" w:eastAsia="Calisto MT" w:hAnsi="Times New Roman"/>
          <w:b/>
          <w:sz w:val="20"/>
          <w:szCs w:val="20"/>
          <w:lang w:val="en-US"/>
        </w:rPr>
      </w:pPr>
      <w:r w:rsidRPr="00143DD0">
        <w:rPr>
          <w:rFonts w:ascii="Times New Roman" w:hAnsi="Times New Roman"/>
          <w:b/>
          <w:sz w:val="20"/>
          <w:szCs w:val="20"/>
          <w:lang w:val="en-US"/>
        </w:rPr>
        <w:t>INTERNI ED IN SUBORDINE ESTERNI ALL'ISTITUZIONE SCOLASTICA</w:t>
      </w:r>
    </w:p>
    <w:p w:rsidR="00D01B87" w:rsidRDefault="00D01B87" w:rsidP="008B6C21">
      <w:pPr>
        <w:rPr>
          <w:rFonts w:ascii="Times New Roman" w:hAnsi="Times New Roman"/>
          <w:b/>
          <w:bCs/>
          <w:color w:val="000000"/>
          <w:sz w:val="20"/>
          <w:szCs w:val="20"/>
          <w:lang w:eastAsia="it-IT"/>
        </w:rPr>
      </w:pPr>
    </w:p>
    <w:p w:rsidR="003A2BBF" w:rsidRPr="00143DD0" w:rsidRDefault="00742326" w:rsidP="008B6C21">
      <w:pPr>
        <w:rPr>
          <w:rFonts w:ascii="Times New Roman" w:hAnsi="Times New Roman"/>
          <w:sz w:val="20"/>
          <w:szCs w:val="20"/>
        </w:rPr>
      </w:pPr>
      <w:r w:rsidRPr="00143DD0">
        <w:rPr>
          <w:rFonts w:ascii="Times New Roman" w:hAnsi="Times New Roman"/>
          <w:b/>
          <w:bCs/>
          <w:color w:val="000000"/>
          <w:sz w:val="20"/>
          <w:szCs w:val="20"/>
          <w:lang w:eastAsia="it-IT"/>
        </w:rPr>
        <w:t>ALLEGATO B</w:t>
      </w:r>
    </w:p>
    <w:tbl>
      <w:tblPr>
        <w:tblW w:w="10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1"/>
        <w:gridCol w:w="462"/>
        <w:gridCol w:w="1361"/>
        <w:gridCol w:w="1964"/>
        <w:gridCol w:w="2156"/>
        <w:gridCol w:w="2045"/>
      </w:tblGrid>
      <w:tr w:rsidR="003A2BBF" w:rsidRPr="00143DD0" w:rsidTr="00E50144">
        <w:trPr>
          <w:trHeight w:val="370"/>
          <w:jc w:val="center"/>
        </w:trPr>
        <w:tc>
          <w:tcPr>
            <w:tcW w:w="10509" w:type="dxa"/>
            <w:gridSpan w:val="6"/>
            <w:shd w:val="clear" w:color="auto" w:fill="auto"/>
          </w:tcPr>
          <w:p w:rsidR="00D01B87" w:rsidRPr="00143DD0" w:rsidRDefault="00D01B87" w:rsidP="00D01B87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3DD0">
              <w:rPr>
                <w:rFonts w:ascii="Times New Roman" w:hAnsi="Times New Roman"/>
                <w:sz w:val="20"/>
                <w:szCs w:val="20"/>
              </w:rPr>
              <w:t xml:space="preserve">M4C1I3.1-2023-1143-1224 - </w:t>
            </w:r>
            <w:r w:rsidRPr="00143DD0">
              <w:rPr>
                <w:rFonts w:ascii="Times New Roman" w:hAnsi="Times New Roman"/>
                <w:b/>
                <w:sz w:val="20"/>
                <w:szCs w:val="20"/>
              </w:rPr>
              <w:t>Linea di Intervento A</w:t>
            </w:r>
            <w:r w:rsidRPr="00143DD0">
              <w:rPr>
                <w:rFonts w:ascii="Times New Roman" w:hAnsi="Times New Roman"/>
                <w:sz w:val="20"/>
                <w:szCs w:val="20"/>
              </w:rPr>
              <w:t xml:space="preserve"> - Realizzazione di percorsi didattici, formativi e di orientamento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3DD0">
              <w:rPr>
                <w:rFonts w:ascii="Times New Roman" w:hAnsi="Times New Roman"/>
                <w:sz w:val="20"/>
                <w:szCs w:val="20"/>
              </w:rPr>
              <w:t>per studentesse e studenti</w:t>
            </w:r>
          </w:p>
          <w:p w:rsidR="003A2BBF" w:rsidRPr="00143DD0" w:rsidRDefault="003A2BBF" w:rsidP="003A2BBF">
            <w:pPr>
              <w:pStyle w:val="Default"/>
              <w:jc w:val="center"/>
              <w:rPr>
                <w:b/>
                <w:sz w:val="20"/>
                <w:szCs w:val="20"/>
                <w:u w:val="single"/>
              </w:rPr>
            </w:pPr>
            <w:r w:rsidRPr="00143DD0">
              <w:rPr>
                <w:b/>
                <w:bCs/>
                <w:sz w:val="20"/>
                <w:szCs w:val="20"/>
                <w:lang w:eastAsia="it-IT"/>
              </w:rPr>
              <w:t>TABELLA DI VALUTAZIONE TITOLI</w:t>
            </w:r>
            <w:r w:rsidRPr="00143DD0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3A2BBF" w:rsidRPr="00143DD0" w:rsidRDefault="003A2BBF" w:rsidP="00590942">
            <w:pPr>
              <w:pStyle w:val="Default"/>
              <w:jc w:val="center"/>
              <w:rPr>
                <w:b/>
                <w:sz w:val="20"/>
                <w:szCs w:val="20"/>
                <w:u w:val="single"/>
              </w:rPr>
            </w:pPr>
            <w:r w:rsidRPr="00143DD0">
              <w:rPr>
                <w:b/>
                <w:sz w:val="20"/>
                <w:szCs w:val="20"/>
                <w:u w:val="single"/>
              </w:rPr>
              <w:t xml:space="preserve">CRITERI SELEZIONE </w:t>
            </w:r>
            <w:r w:rsidRPr="00E50144">
              <w:rPr>
                <w:b/>
                <w:szCs w:val="20"/>
                <w:u w:val="single"/>
              </w:rPr>
              <w:t xml:space="preserve">ESPERTO LINGUA INGLESE </w:t>
            </w:r>
          </w:p>
          <w:p w:rsidR="003A2BBF" w:rsidRPr="00143DD0" w:rsidRDefault="003A2BBF" w:rsidP="00590942">
            <w:pPr>
              <w:pStyle w:val="Default"/>
              <w:jc w:val="center"/>
              <w:rPr>
                <w:b/>
                <w:sz w:val="20"/>
                <w:szCs w:val="20"/>
                <w:u w:val="single"/>
              </w:rPr>
            </w:pP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D9D9D9"/>
          </w:tcPr>
          <w:p w:rsidR="003A2BBF" w:rsidRPr="00143DD0" w:rsidRDefault="003A2BBF" w:rsidP="00590942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143DD0">
              <w:rPr>
                <w:b/>
                <w:sz w:val="20"/>
                <w:szCs w:val="20"/>
              </w:rPr>
              <w:t>TITOLI CULTURALI</w:t>
            </w:r>
          </w:p>
        </w:tc>
        <w:tc>
          <w:tcPr>
            <w:tcW w:w="127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PUNTEGGIO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 xml:space="preserve">PUNTEGGIO INDICATO DAL CANDIDATO </w:t>
            </w: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PUNTEGGIO ASSEGNATO</w:t>
            </w:r>
          </w:p>
          <w:p w:rsidR="003A2BBF" w:rsidRPr="00143DD0" w:rsidRDefault="003A2BBF" w:rsidP="00590942">
            <w:pPr>
              <w:pStyle w:val="Default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 xml:space="preserve"> DAL D.S. </w:t>
            </w:r>
          </w:p>
        </w:tc>
        <w:tc>
          <w:tcPr>
            <w:tcW w:w="2061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 xml:space="preserve">PUNTEGGIO </w:t>
            </w:r>
          </w:p>
          <w:p w:rsidR="003A2BBF" w:rsidRPr="00143DD0" w:rsidRDefault="003A2BBF" w:rsidP="00590942">
            <w:pPr>
              <w:pStyle w:val="Default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MASSIMO</w:t>
            </w:r>
          </w:p>
          <w:p w:rsidR="003A2BBF" w:rsidRPr="00143DD0" w:rsidRDefault="003A2BBF" w:rsidP="00590942">
            <w:pPr>
              <w:pStyle w:val="Default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 xml:space="preserve"> ATTRIBUIBILE </w:t>
            </w: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Default"/>
              <w:jc w:val="both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Laurea specialistica attinente al modulo formativo conseguita nel paese la cui lingua è oggetto del percorso formativo (punti 30 –</w:t>
            </w:r>
            <w:r w:rsidRPr="00143DD0">
              <w:rPr>
                <w:spacing w:val="-11"/>
                <w:sz w:val="20"/>
                <w:szCs w:val="20"/>
              </w:rPr>
              <w:t xml:space="preserve"> </w:t>
            </w:r>
            <w:r w:rsidRPr="00143DD0">
              <w:rPr>
                <w:sz w:val="20"/>
                <w:szCs w:val="20"/>
              </w:rPr>
              <w:t>max un</w:t>
            </w:r>
            <w:r w:rsidRPr="00143DD0">
              <w:rPr>
                <w:spacing w:val="-4"/>
                <w:sz w:val="20"/>
                <w:szCs w:val="20"/>
              </w:rPr>
              <w:t xml:space="preserve"> </w:t>
            </w:r>
            <w:r w:rsidRPr="00143DD0">
              <w:rPr>
                <w:sz w:val="20"/>
                <w:szCs w:val="20"/>
              </w:rPr>
              <w:t>titolo)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30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Max 30 punti</w:t>
            </w:r>
          </w:p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Laurea triennale attinente al modulo formativo conseguita nel paese la cui lingua è oggetto del percorso formativo (punti 20 – max un titolo)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20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TableParagraph"/>
              <w:ind w:left="103" w:right="3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Laurea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specialistica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in lingua  e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letteratura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straniera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_INGLESE</w:t>
            </w:r>
          </w:p>
          <w:p w:rsidR="003A2BBF" w:rsidRPr="00143DD0" w:rsidRDefault="003A2BBF" w:rsidP="00590942">
            <w:pPr>
              <w:pStyle w:val="TableParagraph"/>
              <w:ind w:right="3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Fino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a 105 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punti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6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TableParagraph"/>
              <w:ind w:left="103" w:right="3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Laurea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specialistica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in lingua  e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letteratura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straniera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_INGLESE</w:t>
            </w:r>
          </w:p>
          <w:p w:rsidR="003A2BBF" w:rsidRPr="00143DD0" w:rsidRDefault="003A2BBF" w:rsidP="00590942">
            <w:pPr>
              <w:pStyle w:val="TableParagraph"/>
              <w:ind w:right="3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da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106 a 110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punti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8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TableParagraph"/>
              <w:ind w:left="103" w:right="3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Laurea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specialistica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in lingua  e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letteratura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straniera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_INGLESE</w:t>
            </w:r>
          </w:p>
          <w:p w:rsidR="003A2BBF" w:rsidRPr="00143DD0" w:rsidRDefault="003A2BBF" w:rsidP="00590942">
            <w:pPr>
              <w:pStyle w:val="TableParagraph"/>
              <w:ind w:right="358"/>
              <w:rPr>
                <w:rFonts w:ascii="Times New Roman" w:hAnsi="Times New Roman"/>
                <w:sz w:val="20"/>
                <w:szCs w:val="20"/>
              </w:rPr>
            </w:pPr>
            <w:r w:rsidRPr="00143DD0">
              <w:rPr>
                <w:rFonts w:ascii="Times New Roman" w:hAnsi="Times New Roman"/>
                <w:sz w:val="20"/>
                <w:szCs w:val="20"/>
              </w:rPr>
              <w:t xml:space="preserve">110 e lode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punti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10</w:t>
            </w:r>
          </w:p>
          <w:p w:rsidR="003A2BBF" w:rsidRPr="00143DD0" w:rsidRDefault="003A2BBF" w:rsidP="00590942">
            <w:pPr>
              <w:pStyle w:val="TableParagraph"/>
              <w:ind w:left="103" w:right="358"/>
              <w:rPr>
                <w:rFonts w:ascii="Times New Roman" w:hAnsi="Times New Roman"/>
                <w:sz w:val="20"/>
                <w:szCs w:val="20"/>
              </w:rPr>
            </w:pPr>
            <w:r w:rsidRPr="00143DD0">
              <w:rPr>
                <w:rFonts w:ascii="Times New Roman" w:hAnsi="Times New Roman"/>
                <w:sz w:val="20"/>
                <w:szCs w:val="20"/>
              </w:rPr>
              <w:t xml:space="preserve">(max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punti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10)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10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3A2BBF" w:rsidRPr="00143DD0" w:rsidTr="00590942">
        <w:trPr>
          <w:trHeight w:val="1060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TableParagraph"/>
              <w:ind w:left="103" w:right="3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lastRenderedPageBreak/>
              <w:t>Laurea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triennale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in lingua  e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letteratura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straniera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_INGLESE</w:t>
            </w:r>
          </w:p>
          <w:p w:rsidR="003A2BBF" w:rsidRPr="00143DD0" w:rsidRDefault="003A2BBF" w:rsidP="00590942">
            <w:pPr>
              <w:pStyle w:val="TableParagraph"/>
              <w:ind w:right="3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fino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a 105 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punti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2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TableParagraph"/>
              <w:ind w:left="103" w:right="3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Laurea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triennale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in lingua  e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letteratura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straniera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_INGLESE</w:t>
            </w:r>
          </w:p>
          <w:p w:rsidR="003A2BBF" w:rsidRPr="00143DD0" w:rsidRDefault="003A2BBF" w:rsidP="00590942">
            <w:pPr>
              <w:pStyle w:val="TableParagraph"/>
              <w:ind w:right="3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da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106 a 110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punti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3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TableParagraph"/>
              <w:ind w:left="103" w:right="3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Laurea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triennale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in lingua  e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letteratura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straniera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_INGLESE</w:t>
            </w:r>
          </w:p>
          <w:p w:rsidR="003A2BBF" w:rsidRPr="00143DD0" w:rsidRDefault="003A2BBF" w:rsidP="00590942">
            <w:pPr>
              <w:pStyle w:val="TableParagraph"/>
              <w:ind w:right="358"/>
              <w:rPr>
                <w:rFonts w:ascii="Times New Roman" w:hAnsi="Times New Roman"/>
                <w:sz w:val="20"/>
                <w:szCs w:val="20"/>
              </w:rPr>
            </w:pPr>
            <w:r w:rsidRPr="00143DD0">
              <w:rPr>
                <w:rFonts w:ascii="Times New Roman" w:hAnsi="Times New Roman"/>
                <w:sz w:val="20"/>
                <w:szCs w:val="20"/>
              </w:rPr>
              <w:t xml:space="preserve">110 e lode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punti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  <w:p w:rsidR="003A2BBF" w:rsidRPr="00143DD0" w:rsidRDefault="003A2BBF" w:rsidP="00590942">
            <w:pPr>
              <w:pStyle w:val="TableParagraph"/>
              <w:ind w:left="103" w:right="358"/>
              <w:rPr>
                <w:rFonts w:ascii="Times New Roman" w:hAnsi="Times New Roman"/>
                <w:sz w:val="20"/>
                <w:szCs w:val="20"/>
              </w:rPr>
            </w:pPr>
            <w:r w:rsidRPr="00143DD0">
              <w:rPr>
                <w:rFonts w:ascii="Times New Roman" w:hAnsi="Times New Roman"/>
                <w:sz w:val="20"/>
                <w:szCs w:val="20"/>
              </w:rPr>
              <w:t xml:space="preserve">(max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punti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4)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4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TableParagraph"/>
              <w:spacing w:before="1"/>
              <w:ind w:left="103" w:right="11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DD0">
              <w:rPr>
                <w:rFonts w:ascii="Times New Roman" w:hAnsi="Times New Roman"/>
                <w:sz w:val="20"/>
                <w:szCs w:val="20"/>
              </w:rPr>
              <w:t xml:space="preserve">Diploma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di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istruzione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secondaria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conseguito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nel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paese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la cui lingua è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oggetto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del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percorso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formativo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accompagnato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da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certificazione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linguistica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di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livello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almeno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C1CEFR</w:t>
            </w:r>
          </w:p>
          <w:p w:rsidR="003A2BBF" w:rsidRPr="00143DD0" w:rsidRDefault="003A2BBF" w:rsidP="00590942">
            <w:pPr>
              <w:pStyle w:val="Default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(punti 6– max un titolo)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6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TableParagraph"/>
              <w:spacing w:before="1"/>
              <w:ind w:left="103" w:right="115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Certificazione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attestante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il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livello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di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conoscenza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della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lingua INGLESE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pari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a C2_ </w:t>
            </w:r>
            <w:r w:rsidRPr="00143DD0">
              <w:rPr>
                <w:rFonts w:ascii="Times New Roman" w:hAnsi="Times New Roman"/>
                <w:bCs/>
                <w:sz w:val="20"/>
                <w:szCs w:val="20"/>
              </w:rPr>
              <w:t>CEFR</w:t>
            </w:r>
            <w:r w:rsidRPr="00143DD0">
              <w:rPr>
                <w:rFonts w:ascii="Times New Roman" w:hAnsi="Times New Roman"/>
                <w:sz w:val="20"/>
                <w:szCs w:val="20"/>
              </w:rPr>
              <w:t xml:space="preserve"> (Common European Framework of Reference for Languages,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Quadro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comune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europeo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di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riferimento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per la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conoscenza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delle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lingue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A2BBF" w:rsidRPr="00143DD0" w:rsidRDefault="003A2BBF" w:rsidP="00590942">
            <w:pPr>
              <w:pStyle w:val="Default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(punti 10-max un titolo)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10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Default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Altri titoli di studio, culturali, professionali, accademici e di perfezionamento post lauream/dottorati rilasciati dal MIUR o università straniere di durata almeno annuale, compresa la specializzazione per il Sostegno (punti 2 – max 2 titoli)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2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Max 4 punti</w:t>
            </w: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Default"/>
              <w:jc w:val="both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Dottorato di ricerca attinente al modulo formativo, certificato e svolto per conto di Università, di durata non inferiore ad un anno (punti 6 – max 1</w:t>
            </w:r>
            <w:r w:rsidRPr="00143DD0">
              <w:rPr>
                <w:spacing w:val="-9"/>
                <w:sz w:val="20"/>
                <w:szCs w:val="20"/>
              </w:rPr>
              <w:t xml:space="preserve"> </w:t>
            </w:r>
            <w:r w:rsidRPr="00143DD0">
              <w:rPr>
                <w:sz w:val="20"/>
                <w:szCs w:val="20"/>
              </w:rPr>
              <w:t>titolo)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6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Max 6 punti</w:t>
            </w:r>
          </w:p>
        </w:tc>
      </w:tr>
      <w:tr w:rsidR="003A2BBF" w:rsidRPr="00143DD0" w:rsidTr="00590942">
        <w:trPr>
          <w:trHeight w:val="763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TableParagraph"/>
              <w:spacing w:line="243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Possesso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di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certificazione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ECDL-EUCIP-EIPASS-PEKIT</w:t>
            </w:r>
          </w:p>
          <w:p w:rsidR="003A2BBF" w:rsidRPr="00143DD0" w:rsidRDefault="003A2BBF" w:rsidP="00590942">
            <w:pPr>
              <w:pStyle w:val="TableParagraph"/>
              <w:spacing w:line="243" w:lineRule="exact"/>
              <w:rPr>
                <w:rFonts w:ascii="Times New Roman" w:hAnsi="Times New Roman"/>
                <w:sz w:val="20"/>
                <w:szCs w:val="20"/>
              </w:rPr>
            </w:pPr>
            <w:r w:rsidRPr="00143DD0">
              <w:rPr>
                <w:rFonts w:ascii="Times New Roman" w:hAnsi="Times New Roman"/>
                <w:sz w:val="20"/>
                <w:szCs w:val="20"/>
              </w:rPr>
              <w:t>Base (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punti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1)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 w:val="restart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Max 3 punti</w:t>
            </w:r>
          </w:p>
        </w:tc>
      </w:tr>
      <w:tr w:rsidR="003A2BBF" w:rsidRPr="00143DD0" w:rsidTr="00590942">
        <w:trPr>
          <w:trHeight w:val="831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TableParagraph"/>
              <w:spacing w:line="243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Possesso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di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certificazione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ECDL-EUCIP-EIPASS-PEKIT</w:t>
            </w:r>
          </w:p>
          <w:p w:rsidR="003A2BBF" w:rsidRPr="00143DD0" w:rsidRDefault="003A2BBF" w:rsidP="00590942">
            <w:pPr>
              <w:pStyle w:val="TableParagraph"/>
              <w:spacing w:line="243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intermedio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punti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2)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2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3A2BBF" w:rsidRPr="00143DD0" w:rsidTr="00590942">
        <w:trPr>
          <w:trHeight w:val="760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TableParagraph"/>
              <w:spacing w:line="243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Possesso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di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certificazione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ECDL-EUCIP-EIPASS-PEKIT</w:t>
            </w:r>
          </w:p>
          <w:p w:rsidR="003A2BBF" w:rsidRPr="00143DD0" w:rsidRDefault="003A2BBF" w:rsidP="00590942">
            <w:pPr>
              <w:pStyle w:val="TableParagraph"/>
              <w:spacing w:line="243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Avanzato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Punti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3)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3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vMerge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Default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Pubblicazioni di articoli su riviste o giornali attinenti ai contenuti del modulo formativo (punti 0,10 –</w:t>
            </w:r>
            <w:r w:rsidRPr="00143DD0">
              <w:rPr>
                <w:spacing w:val="-14"/>
                <w:sz w:val="20"/>
                <w:szCs w:val="20"/>
              </w:rPr>
              <w:t xml:space="preserve"> </w:t>
            </w:r>
            <w:r w:rsidRPr="00143DD0">
              <w:rPr>
                <w:sz w:val="20"/>
                <w:szCs w:val="20"/>
              </w:rPr>
              <w:t>max 10</w:t>
            </w:r>
            <w:r w:rsidRPr="00143DD0">
              <w:rPr>
                <w:spacing w:val="-5"/>
                <w:sz w:val="20"/>
                <w:szCs w:val="20"/>
              </w:rPr>
              <w:t xml:space="preserve"> </w:t>
            </w:r>
            <w:r w:rsidRPr="00143DD0">
              <w:rPr>
                <w:sz w:val="20"/>
                <w:szCs w:val="20"/>
              </w:rPr>
              <w:t>titoli)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0.10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Max 1  punto</w:t>
            </w: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Default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 xml:space="preserve">Abilitazione all’insegnamento della lingua inglese nella scuola </w:t>
            </w:r>
            <w:r w:rsidRPr="00143DD0">
              <w:rPr>
                <w:sz w:val="20"/>
                <w:szCs w:val="20"/>
              </w:rPr>
              <w:lastRenderedPageBreak/>
              <w:t>secondaria conseguita per il superamento di un pubblico concorso ordinario per esami e titoli, per l'accesso al ruolo di appartenenza (punti 6 – max un</w:t>
            </w:r>
            <w:r w:rsidRPr="00143DD0">
              <w:rPr>
                <w:spacing w:val="-12"/>
                <w:sz w:val="20"/>
                <w:szCs w:val="20"/>
              </w:rPr>
              <w:t xml:space="preserve"> </w:t>
            </w:r>
            <w:r w:rsidRPr="00143DD0">
              <w:rPr>
                <w:sz w:val="20"/>
                <w:szCs w:val="20"/>
              </w:rPr>
              <w:t>titolo)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Max 6  punto</w:t>
            </w: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8D08D"/>
            <w:vAlign w:val="center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A8D08D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8D08D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8D08D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3DD0">
              <w:rPr>
                <w:rFonts w:ascii="Times New Roman" w:hAnsi="Times New Roman"/>
                <w:b/>
                <w:sz w:val="20"/>
                <w:szCs w:val="20"/>
              </w:rPr>
              <w:t>Titoli - Totale Max 50 punti</w:t>
            </w: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D9D9D9"/>
          </w:tcPr>
          <w:p w:rsidR="003A2BBF" w:rsidRPr="00143DD0" w:rsidRDefault="003A2BBF" w:rsidP="0059094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43DD0">
              <w:rPr>
                <w:rFonts w:ascii="Times New Roman" w:hAnsi="Times New Roman"/>
                <w:b/>
                <w:sz w:val="20"/>
                <w:szCs w:val="20"/>
              </w:rPr>
              <w:t>ESPERIENZE LAVORATIVE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TableParagraph"/>
              <w:spacing w:before="1"/>
              <w:ind w:left="-52" w:right="286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</w:pPr>
            <w:r w:rsidRPr="00143DD0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 xml:space="preserve">Esperienza di esaminatore di livello B1-B2-C1 per l’ Ente Certificatore Cambridge Assessment English /o IELTS </w:t>
            </w:r>
          </w:p>
          <w:p w:rsidR="003A2BBF" w:rsidRPr="00143DD0" w:rsidRDefault="003A2BBF" w:rsidP="00590942">
            <w:pPr>
              <w:pStyle w:val="Default"/>
              <w:ind w:left="-52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(punti 2 per ogni esperienza – max 5 esperienze 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2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Max 10 punti</w:t>
            </w: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Default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Esperienze di docenza attinenti al modulo formativo, di durata non inferiore a 30 ore, effettuate con alunni di scuola primaria e SSPG in attività finanziate dal FSE (punti 2 per ogni esperienza – max 5 esperienze)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2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Max 10 punti</w:t>
            </w: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Default"/>
              <w:jc w:val="both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Esperienze di docenza attinente al modulo formativo, di durata non inferiore a 30 ore, effettuate con alunni di altri ordini di scuola in attività finanziate dal FSE (punti 1 per ogni esperienza – max  5</w:t>
            </w:r>
            <w:r w:rsidRPr="00143DD0">
              <w:rPr>
                <w:spacing w:val="-10"/>
                <w:sz w:val="20"/>
                <w:szCs w:val="20"/>
              </w:rPr>
              <w:t xml:space="preserve"> </w:t>
            </w:r>
            <w:r w:rsidRPr="00143DD0">
              <w:rPr>
                <w:sz w:val="20"/>
                <w:szCs w:val="20"/>
              </w:rPr>
              <w:t>esperienze)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Max 5  punti</w:t>
            </w: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Default"/>
              <w:jc w:val="both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Docenza a tempo determinato presso Università (punti 2 per ogni anno – max due docenze)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Max 4 punti</w:t>
            </w: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Default"/>
              <w:jc w:val="both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Esperienze di docenza nella scuola primaria e SSPG di durata non inferiore a 6 mesi (punti 1 per ogni esperienza – max 3 eperienze)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Max 3  punti</w:t>
            </w: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Default"/>
              <w:jc w:val="both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Incarichi di docente/relatore, su tematiche attinenti al modulo formativo, in corsi di formazione, seminari, convegni organizzati da Università, Istituzioni Scolastiche, Centri di Ricerca, Enti di Formazione (punti 1 per ogni incarico – max 4 incarichi)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Max 4 punti</w:t>
            </w: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TableParagraph"/>
              <w:ind w:right="18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Pregressa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esperienza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nell’utilizzazione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della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piattaforma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GSuite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A2BBF" w:rsidRPr="00143DD0" w:rsidRDefault="003A2BBF" w:rsidP="00590942">
            <w:pPr>
              <w:pStyle w:val="TableParagraph"/>
              <w:ind w:right="186"/>
              <w:rPr>
                <w:rFonts w:ascii="Times New Roman" w:hAnsi="Times New Roman"/>
                <w:sz w:val="20"/>
                <w:szCs w:val="20"/>
              </w:rPr>
            </w:pPr>
            <w:r w:rsidRPr="00143DD0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Punti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1 per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ogni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attività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da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3 a 6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mesi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 - max 2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esperienze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Max 2 punti</w:t>
            </w: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TableParagraph"/>
              <w:ind w:right="18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Pregressa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esperienza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nell’attività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d’insegnamento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dell’inglese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attraverso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metodologie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didattiche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innovative  </w:t>
            </w:r>
          </w:p>
          <w:p w:rsidR="003A2BBF" w:rsidRPr="00143DD0" w:rsidRDefault="003A2BBF" w:rsidP="00590942">
            <w:pPr>
              <w:pStyle w:val="TableParagraph"/>
              <w:ind w:right="186"/>
              <w:rPr>
                <w:rFonts w:ascii="Times New Roman" w:hAnsi="Times New Roman"/>
                <w:sz w:val="20"/>
                <w:szCs w:val="20"/>
              </w:rPr>
            </w:pPr>
            <w:r w:rsidRPr="00143DD0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Punti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 1 per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ogni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attività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da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6 a 9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mesi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 xml:space="preserve"> – max 2 </w:t>
            </w:r>
            <w:proofErr w:type="spellStart"/>
            <w:r w:rsidRPr="00143DD0">
              <w:rPr>
                <w:rFonts w:ascii="Times New Roman" w:hAnsi="Times New Roman"/>
                <w:sz w:val="20"/>
                <w:szCs w:val="20"/>
              </w:rPr>
              <w:t>esperienze</w:t>
            </w:r>
            <w:proofErr w:type="spellEnd"/>
            <w:r w:rsidRPr="00143DD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Max 2 punti</w:t>
            </w: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</w:tcPr>
          <w:p w:rsidR="003A2BBF" w:rsidRPr="00143DD0" w:rsidRDefault="003A2BBF" w:rsidP="0059094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8D08D"/>
          </w:tcPr>
          <w:p w:rsidR="003A2BBF" w:rsidRPr="00143DD0" w:rsidRDefault="003A2BBF" w:rsidP="00590942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A8D08D"/>
          </w:tcPr>
          <w:p w:rsidR="003A2BBF" w:rsidRPr="00143DD0" w:rsidRDefault="003A2BBF" w:rsidP="00590942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8D08D"/>
          </w:tcPr>
          <w:p w:rsidR="003A2BBF" w:rsidRPr="00143DD0" w:rsidRDefault="003A2BBF" w:rsidP="00590942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8D08D"/>
          </w:tcPr>
          <w:p w:rsidR="003A2BBF" w:rsidRPr="00143DD0" w:rsidRDefault="003A2BBF" w:rsidP="0059094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143DD0">
              <w:rPr>
                <w:b/>
                <w:sz w:val="20"/>
                <w:szCs w:val="20"/>
              </w:rPr>
              <w:t xml:space="preserve">Esperienza Lavorativa - Totale </w:t>
            </w:r>
            <w:r w:rsidRPr="00143DD0">
              <w:rPr>
                <w:b/>
                <w:sz w:val="20"/>
                <w:szCs w:val="20"/>
              </w:rPr>
              <w:lastRenderedPageBreak/>
              <w:t>Max 40 punti</w:t>
            </w: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D9D9D9"/>
            <w:vAlign w:val="center"/>
          </w:tcPr>
          <w:p w:rsidR="003A2BBF" w:rsidRPr="00143DD0" w:rsidRDefault="003A2BBF" w:rsidP="0059094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43DD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PROPOSTA PROGETTUALE </w:t>
            </w:r>
          </w:p>
        </w:tc>
        <w:tc>
          <w:tcPr>
            <w:tcW w:w="1272" w:type="dxa"/>
            <w:shd w:val="clear" w:color="auto" w:fill="auto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  <w:vAlign w:val="center"/>
          </w:tcPr>
          <w:p w:rsidR="003A2BBF" w:rsidRPr="00143DD0" w:rsidRDefault="003A2BBF" w:rsidP="005909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DD0">
              <w:rPr>
                <w:rFonts w:ascii="Times New Roman" w:hAnsi="Times New Roman"/>
                <w:b/>
                <w:sz w:val="20"/>
                <w:szCs w:val="20"/>
              </w:rPr>
              <w:t>Coerenza con l’offerta formativa</w:t>
            </w:r>
            <w:r w:rsidRPr="00143DD0">
              <w:rPr>
                <w:rFonts w:ascii="Times New Roman" w:hAnsi="Times New Roman"/>
                <w:sz w:val="20"/>
                <w:szCs w:val="20"/>
              </w:rPr>
              <w:t xml:space="preserve"> già in essere e capacità di integrazione con altri progetti della scuola.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2,5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Max 2,5 punti</w:t>
            </w: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  <w:vAlign w:val="center"/>
          </w:tcPr>
          <w:p w:rsidR="003A2BBF" w:rsidRPr="00143DD0" w:rsidRDefault="003A2BBF" w:rsidP="005909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DD0">
              <w:rPr>
                <w:rFonts w:ascii="Times New Roman" w:hAnsi="Times New Roman"/>
                <w:b/>
                <w:sz w:val="20"/>
                <w:szCs w:val="20"/>
              </w:rPr>
              <w:t>Innovatività</w:t>
            </w:r>
            <w:r w:rsidRPr="00143DD0">
              <w:rPr>
                <w:rFonts w:ascii="Times New Roman" w:hAnsi="Times New Roman"/>
                <w:sz w:val="20"/>
                <w:szCs w:val="20"/>
              </w:rPr>
              <w:t xml:space="preserve"> e qualità pedagogica, in termini di metodologie, strumenti, impatti, nell’ottica della promozione di una didattica attiva e laboratoriale.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3DD0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Max 2,5 punti</w:t>
            </w: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  <w:vAlign w:val="center"/>
          </w:tcPr>
          <w:p w:rsidR="003A2BBF" w:rsidRPr="00143DD0" w:rsidRDefault="003A2BBF" w:rsidP="00590942">
            <w:pPr>
              <w:pStyle w:val="Corpodeltes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DD0">
              <w:rPr>
                <w:rFonts w:ascii="Times New Roman" w:hAnsi="Times New Roman"/>
                <w:b/>
                <w:sz w:val="20"/>
                <w:szCs w:val="20"/>
              </w:rPr>
              <w:t>Inclusività,</w:t>
            </w:r>
            <w:r w:rsidRPr="00143DD0">
              <w:rPr>
                <w:rFonts w:ascii="Times New Roman" w:hAnsi="Times New Roman"/>
                <w:sz w:val="20"/>
                <w:szCs w:val="20"/>
              </w:rPr>
              <w:t xml:space="preserve"> intesa come capacità della proposta progettuale di includere gli studenti con maggiore disagio negli apprendimenti e di migliorare il dialogo tra studentesse e studenti e le capacità cooperative nel gruppo-classe.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3DD0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Max 2,5 punti</w:t>
            </w: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  <w:vAlign w:val="center"/>
          </w:tcPr>
          <w:p w:rsidR="003A2BBF" w:rsidRPr="00143DD0" w:rsidRDefault="003A2BBF" w:rsidP="00590942">
            <w:pPr>
              <w:pStyle w:val="Corpodeltes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43DD0">
              <w:rPr>
                <w:rFonts w:ascii="Times New Roman" w:hAnsi="Times New Roman"/>
                <w:b/>
                <w:sz w:val="20"/>
                <w:szCs w:val="20"/>
              </w:rPr>
              <w:t>Valutabilità,</w:t>
            </w:r>
            <w:r w:rsidRPr="00143DD0">
              <w:rPr>
                <w:rFonts w:ascii="Times New Roman" w:hAnsi="Times New Roman"/>
                <w:sz w:val="20"/>
                <w:szCs w:val="20"/>
              </w:rPr>
              <w:t xml:space="preserve"> intesa come capacità della proposta progettuale di stimolare la riflessione pedagogica e di misurare il progresso effettivo nell’acquisizione delle competenze.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3DD0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983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uto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3A2BBF" w:rsidRPr="00143DD0" w:rsidRDefault="003A2BBF" w:rsidP="00590942">
            <w:pPr>
              <w:pStyle w:val="Default"/>
              <w:jc w:val="center"/>
              <w:rPr>
                <w:sz w:val="20"/>
                <w:szCs w:val="20"/>
              </w:rPr>
            </w:pPr>
            <w:r w:rsidRPr="00143DD0">
              <w:rPr>
                <w:sz w:val="20"/>
                <w:szCs w:val="20"/>
              </w:rPr>
              <w:t>Max 2,5 punti</w:t>
            </w: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  <w:vAlign w:val="center"/>
          </w:tcPr>
          <w:p w:rsidR="003A2BBF" w:rsidRPr="00143DD0" w:rsidRDefault="003A2BBF" w:rsidP="00590942">
            <w:pPr>
              <w:pStyle w:val="Corpodeltes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A8D08D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A8D08D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8D08D"/>
            <w:vAlign w:val="center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3DD0">
              <w:rPr>
                <w:rFonts w:ascii="Times New Roman" w:hAnsi="Times New Roman"/>
                <w:b/>
                <w:sz w:val="20"/>
                <w:szCs w:val="20"/>
              </w:rPr>
              <w:t>Proposta Progettuale - Totale Max 10 punti</w:t>
            </w: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3011" w:type="dxa"/>
            <w:gridSpan w:val="2"/>
            <w:shd w:val="clear" w:color="auto" w:fill="auto"/>
            <w:vAlign w:val="center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D9D9D9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  <w:shd w:val="clear" w:color="auto" w:fill="D9D9D9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D9D9D9"/>
            <w:vAlign w:val="center"/>
          </w:tcPr>
          <w:p w:rsidR="003A2BBF" w:rsidRPr="00143DD0" w:rsidRDefault="003A2BBF" w:rsidP="0059094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3DD0">
              <w:rPr>
                <w:rFonts w:ascii="Times New Roman" w:hAnsi="Times New Roman"/>
                <w:b/>
                <w:sz w:val="20"/>
                <w:szCs w:val="20"/>
              </w:rPr>
              <w:t>Totale complessivo MAX 100 punti</w:t>
            </w:r>
          </w:p>
        </w:tc>
      </w:tr>
      <w:tr w:rsidR="003A2BBF" w:rsidRPr="00143DD0" w:rsidTr="00590942">
        <w:trPr>
          <w:trHeight w:val="57"/>
          <w:jc w:val="center"/>
        </w:trPr>
        <w:tc>
          <w:tcPr>
            <w:tcW w:w="2539" w:type="dxa"/>
            <w:shd w:val="clear" w:color="auto" w:fill="auto"/>
          </w:tcPr>
          <w:p w:rsidR="003A2BBF" w:rsidRPr="00143DD0" w:rsidRDefault="003A2BBF" w:rsidP="00590942">
            <w:pPr>
              <w:pStyle w:val="Corpodeltes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7970" w:type="dxa"/>
            <w:gridSpan w:val="5"/>
            <w:shd w:val="clear" w:color="auto" w:fill="auto"/>
          </w:tcPr>
          <w:p w:rsidR="003A2BBF" w:rsidRPr="00143DD0" w:rsidRDefault="003A2BBF" w:rsidP="00590942">
            <w:pPr>
              <w:pStyle w:val="Corpodeltes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43DD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A parità di punteggio sarà data preferenza al candidato più giovane.</w:t>
            </w:r>
          </w:p>
        </w:tc>
      </w:tr>
    </w:tbl>
    <w:p w:rsidR="003A2BBF" w:rsidRPr="00143DD0" w:rsidRDefault="003A2BBF">
      <w:pPr>
        <w:rPr>
          <w:rFonts w:ascii="Times New Roman" w:hAnsi="Times New Roman"/>
          <w:sz w:val="20"/>
          <w:szCs w:val="20"/>
        </w:rPr>
      </w:pPr>
    </w:p>
    <w:p w:rsidR="00961610" w:rsidRPr="00143DD0" w:rsidRDefault="00961610" w:rsidP="00961610">
      <w:pPr>
        <w:tabs>
          <w:tab w:val="left" w:pos="2949"/>
          <w:tab w:val="left" w:pos="8159"/>
        </w:tabs>
        <w:ind w:left="432"/>
        <w:rPr>
          <w:rFonts w:ascii="Times New Roman" w:hAnsi="Times New Roman"/>
          <w:sz w:val="20"/>
          <w:szCs w:val="20"/>
        </w:rPr>
      </w:pPr>
    </w:p>
    <w:p w:rsidR="00961610" w:rsidRPr="00143DD0" w:rsidRDefault="00961610" w:rsidP="00961610">
      <w:pPr>
        <w:tabs>
          <w:tab w:val="left" w:pos="2949"/>
          <w:tab w:val="left" w:pos="8159"/>
        </w:tabs>
        <w:ind w:left="432"/>
        <w:rPr>
          <w:rFonts w:ascii="Times New Roman" w:hAnsi="Times New Roman"/>
          <w:sz w:val="20"/>
          <w:szCs w:val="20"/>
        </w:rPr>
      </w:pPr>
      <w:r w:rsidRPr="00143DD0">
        <w:rPr>
          <w:rFonts w:ascii="Times New Roman" w:hAnsi="Times New Roman"/>
          <w:sz w:val="20"/>
          <w:szCs w:val="20"/>
        </w:rPr>
        <w:t>Data</w:t>
      </w:r>
      <w:r w:rsidRPr="00143DD0">
        <w:rPr>
          <w:rFonts w:ascii="Times New Roman" w:hAnsi="Times New Roman"/>
          <w:sz w:val="20"/>
          <w:szCs w:val="20"/>
          <w:u w:val="single"/>
        </w:rPr>
        <w:tab/>
      </w:r>
      <w:r w:rsidRPr="00143DD0">
        <w:rPr>
          <w:rFonts w:ascii="Times New Roman" w:hAnsi="Times New Roman"/>
          <w:sz w:val="20"/>
          <w:szCs w:val="20"/>
        </w:rPr>
        <w:t xml:space="preserve">firma </w:t>
      </w:r>
      <w:r w:rsidRPr="00143DD0">
        <w:rPr>
          <w:rFonts w:ascii="Times New Roman" w:hAnsi="Times New Roman"/>
          <w:w w:val="99"/>
          <w:sz w:val="20"/>
          <w:szCs w:val="20"/>
          <w:u w:val="single"/>
        </w:rPr>
        <w:t xml:space="preserve"> </w:t>
      </w:r>
      <w:r w:rsidRPr="00143DD0">
        <w:rPr>
          <w:rFonts w:ascii="Times New Roman" w:hAnsi="Times New Roman"/>
          <w:sz w:val="20"/>
          <w:szCs w:val="20"/>
          <w:u w:val="single"/>
        </w:rPr>
        <w:tab/>
      </w:r>
    </w:p>
    <w:p w:rsidR="00961610" w:rsidRPr="00143DD0" w:rsidRDefault="00961610">
      <w:pPr>
        <w:rPr>
          <w:rFonts w:ascii="Times New Roman" w:hAnsi="Times New Roman"/>
          <w:sz w:val="20"/>
          <w:szCs w:val="20"/>
        </w:rPr>
      </w:pPr>
    </w:p>
    <w:sectPr w:rsidR="00961610" w:rsidRPr="00143DD0" w:rsidSect="00C87B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700E1"/>
    <w:multiLevelType w:val="hybridMultilevel"/>
    <w:tmpl w:val="E40C31FA"/>
    <w:lvl w:ilvl="0" w:tplc="04100017">
      <w:start w:val="1"/>
      <w:numFmt w:val="lowerLetter"/>
      <w:lvlText w:val="%1)"/>
      <w:lvlJc w:val="left"/>
      <w:pPr>
        <w:ind w:left="823" w:hanging="360"/>
      </w:pPr>
    </w:lvl>
    <w:lvl w:ilvl="1" w:tplc="04100019" w:tentative="1">
      <w:start w:val="1"/>
      <w:numFmt w:val="lowerLetter"/>
      <w:lvlText w:val="%2."/>
      <w:lvlJc w:val="left"/>
      <w:pPr>
        <w:ind w:left="1543" w:hanging="360"/>
      </w:pPr>
    </w:lvl>
    <w:lvl w:ilvl="2" w:tplc="0410001B" w:tentative="1">
      <w:start w:val="1"/>
      <w:numFmt w:val="lowerRoman"/>
      <w:lvlText w:val="%3."/>
      <w:lvlJc w:val="right"/>
      <w:pPr>
        <w:ind w:left="2263" w:hanging="180"/>
      </w:pPr>
    </w:lvl>
    <w:lvl w:ilvl="3" w:tplc="0410000F" w:tentative="1">
      <w:start w:val="1"/>
      <w:numFmt w:val="decimal"/>
      <w:lvlText w:val="%4."/>
      <w:lvlJc w:val="left"/>
      <w:pPr>
        <w:ind w:left="2983" w:hanging="360"/>
      </w:pPr>
    </w:lvl>
    <w:lvl w:ilvl="4" w:tplc="04100019" w:tentative="1">
      <w:start w:val="1"/>
      <w:numFmt w:val="lowerLetter"/>
      <w:lvlText w:val="%5."/>
      <w:lvlJc w:val="left"/>
      <w:pPr>
        <w:ind w:left="3703" w:hanging="360"/>
      </w:pPr>
    </w:lvl>
    <w:lvl w:ilvl="5" w:tplc="0410001B" w:tentative="1">
      <w:start w:val="1"/>
      <w:numFmt w:val="lowerRoman"/>
      <w:lvlText w:val="%6."/>
      <w:lvlJc w:val="right"/>
      <w:pPr>
        <w:ind w:left="4423" w:hanging="180"/>
      </w:pPr>
    </w:lvl>
    <w:lvl w:ilvl="6" w:tplc="0410000F" w:tentative="1">
      <w:start w:val="1"/>
      <w:numFmt w:val="decimal"/>
      <w:lvlText w:val="%7."/>
      <w:lvlJc w:val="left"/>
      <w:pPr>
        <w:ind w:left="5143" w:hanging="360"/>
      </w:pPr>
    </w:lvl>
    <w:lvl w:ilvl="7" w:tplc="04100019" w:tentative="1">
      <w:start w:val="1"/>
      <w:numFmt w:val="lowerLetter"/>
      <w:lvlText w:val="%8."/>
      <w:lvlJc w:val="left"/>
      <w:pPr>
        <w:ind w:left="5863" w:hanging="360"/>
      </w:pPr>
    </w:lvl>
    <w:lvl w:ilvl="8" w:tplc="0410001B" w:tentative="1">
      <w:start w:val="1"/>
      <w:numFmt w:val="lowerRoman"/>
      <w:lvlText w:val="%9."/>
      <w:lvlJc w:val="right"/>
      <w:pPr>
        <w:ind w:left="658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doNotDisplayPageBoundaries/>
  <w:proofState w:spelling="clean"/>
  <w:defaultTabStop w:val="708"/>
  <w:hyphenationZone w:val="283"/>
  <w:characterSpacingControl w:val="doNotCompress"/>
  <w:compat/>
  <w:rsids>
    <w:rsidRoot w:val="003A2BBF"/>
    <w:rsid w:val="00143DD0"/>
    <w:rsid w:val="001E4BDF"/>
    <w:rsid w:val="00220EB2"/>
    <w:rsid w:val="002B3A77"/>
    <w:rsid w:val="003A2BBF"/>
    <w:rsid w:val="00693329"/>
    <w:rsid w:val="00742326"/>
    <w:rsid w:val="008B6C21"/>
    <w:rsid w:val="00961610"/>
    <w:rsid w:val="00A16951"/>
    <w:rsid w:val="00BB3B15"/>
    <w:rsid w:val="00C87B1D"/>
    <w:rsid w:val="00D01B87"/>
    <w:rsid w:val="00DC1520"/>
    <w:rsid w:val="00E50144"/>
    <w:rsid w:val="00F80F72"/>
    <w:rsid w:val="00FA0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2BBF"/>
    <w:pPr>
      <w:spacing w:after="160" w:line="259" w:lineRule="auto"/>
    </w:pPr>
    <w:rPr>
      <w:rFonts w:ascii="Calibri" w:eastAsia="Calibri" w:hAnsi="Calibri" w:cs="Times New Roman"/>
    </w:rPr>
  </w:style>
  <w:style w:type="paragraph" w:styleId="Titolo5">
    <w:name w:val="heading 5"/>
    <w:basedOn w:val="Normale"/>
    <w:link w:val="Titolo5Carattere"/>
    <w:qFormat/>
    <w:rsid w:val="003A2BBF"/>
    <w:pPr>
      <w:widowControl w:val="0"/>
      <w:spacing w:after="0" w:line="240" w:lineRule="auto"/>
      <w:ind w:left="833"/>
      <w:outlineLvl w:val="4"/>
    </w:pPr>
    <w:rPr>
      <w:b/>
      <w:bCs/>
      <w:sz w:val="21"/>
      <w:szCs w:val="21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3A2BBF"/>
    <w:pPr>
      <w:widowControl w:val="0"/>
      <w:spacing w:after="0" w:line="240" w:lineRule="auto"/>
    </w:pPr>
    <w:rPr>
      <w:lang w:val="en-US"/>
    </w:rPr>
  </w:style>
  <w:style w:type="paragraph" w:customStyle="1" w:styleId="Default">
    <w:name w:val="Default"/>
    <w:rsid w:val="003A2B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">
    <w:uiPriority w:val="1"/>
    <w:qFormat/>
    <w:rsid w:val="003A2BBF"/>
    <w:pPr>
      <w:widowControl w:val="0"/>
      <w:spacing w:after="0" w:line="240" w:lineRule="auto"/>
      <w:ind w:left="252"/>
    </w:pPr>
    <w:rPr>
      <w:rFonts w:ascii="Calisto MT" w:eastAsia="Calisto MT" w:hAnsi="Calisto MT" w:cs="Times New Roman"/>
      <w:lang w:val="en-US"/>
    </w:rPr>
  </w:style>
  <w:style w:type="character" w:customStyle="1" w:styleId="CorpotestoCarattere">
    <w:name w:val="Corpo testo Carattere"/>
    <w:uiPriority w:val="1"/>
    <w:rsid w:val="003A2BBF"/>
    <w:rPr>
      <w:rFonts w:ascii="Calisto MT" w:eastAsia="Calisto MT" w:hAnsi="Calisto MT"/>
      <w:sz w:val="22"/>
      <w:szCs w:val="22"/>
      <w:lang w:val="en-US" w:eastAsia="en-US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3A2BB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3A2BBF"/>
    <w:rPr>
      <w:rFonts w:ascii="Calibri" w:eastAsia="Calibri" w:hAnsi="Calibri" w:cs="Times New Roman"/>
    </w:rPr>
  </w:style>
  <w:style w:type="character" w:customStyle="1" w:styleId="Titolo5Carattere">
    <w:name w:val="Titolo 5 Carattere"/>
    <w:basedOn w:val="Carpredefinitoparagrafo"/>
    <w:link w:val="Titolo5"/>
    <w:rsid w:val="003A2BBF"/>
    <w:rPr>
      <w:rFonts w:ascii="Calibri" w:eastAsia="Calibri" w:hAnsi="Calibri" w:cs="Times New Roman"/>
      <w:b/>
      <w:bCs/>
      <w:sz w:val="21"/>
      <w:szCs w:val="21"/>
      <w:lang w:val="en-US"/>
    </w:rPr>
  </w:style>
  <w:style w:type="character" w:styleId="Collegamentoipertestuale">
    <w:name w:val="Hyperlink"/>
    <w:uiPriority w:val="99"/>
    <w:unhideWhenUsed/>
    <w:rsid w:val="003A2BBF"/>
    <w:rPr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2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2B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C81300D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livetocitraic.gov.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c81300d@istruzione.it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877</Words>
  <Characters>5005</Characters>
  <Application>Microsoft Office Word</Application>
  <DocSecurity>0</DocSecurity>
  <Lines>41</Lines>
  <Paragraphs>11</Paragraphs>
  <ScaleCrop>false</ScaleCrop>
  <Company/>
  <LinksUpToDate>false</LinksUpToDate>
  <CharactersWithSpaces>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7</cp:revision>
  <dcterms:created xsi:type="dcterms:W3CDTF">2024-10-21T07:35:00Z</dcterms:created>
  <dcterms:modified xsi:type="dcterms:W3CDTF">2024-10-24T10:22:00Z</dcterms:modified>
</cp:coreProperties>
</file>